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3C6D">
      <w:pPr>
        <w:ind w:firstLine="880" w:firstLineChars="200"/>
        <w:jc w:val="left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豫西大峡谷动物采购比选三号公告</w:t>
      </w:r>
    </w:p>
    <w:p w14:paraId="18AF0A33">
      <w:pPr>
        <w:jc w:val="left"/>
        <w:rPr>
          <w:rFonts w:ascii="方正小标宋简体" w:hAnsi="宋体" w:eastAsia="方正小标宋简体" w:cs="Times New Roman"/>
          <w:sz w:val="44"/>
          <w:szCs w:val="44"/>
        </w:rPr>
      </w:pPr>
    </w:p>
    <w:p w14:paraId="0E270FE3">
      <w:pPr>
        <w:jc w:val="left"/>
        <w:rPr>
          <w:rFonts w:hint="eastAsia" w:ascii="黑体" w:hAnsi="黑体" w:eastAsia="黑体" w:cs="Times New Roman"/>
          <w:sz w:val="34"/>
          <w:szCs w:val="34"/>
        </w:rPr>
      </w:pPr>
      <w:r>
        <w:rPr>
          <w:rFonts w:hint="eastAsia" w:ascii="黑体" w:hAnsi="黑体" w:eastAsia="黑体" w:cs="Times New Roman"/>
          <w:sz w:val="34"/>
          <w:szCs w:val="34"/>
        </w:rPr>
        <w:t>一、采购说明</w:t>
      </w:r>
    </w:p>
    <w:p w14:paraId="0B992447">
      <w:pPr>
        <w:ind w:firstLine="680" w:firstLineChars="200"/>
        <w:jc w:val="left"/>
        <w:rPr>
          <w:rFonts w:hint="eastAsia" w:ascii="仿宋" w:hAnsi="仿宋" w:eastAsia="仿宋" w:cs="Times New Roman"/>
          <w:sz w:val="34"/>
          <w:szCs w:val="34"/>
        </w:rPr>
      </w:pPr>
      <w:r>
        <w:rPr>
          <w:rFonts w:hint="eastAsia" w:ascii="仿宋" w:hAnsi="仿宋" w:eastAsia="仿宋" w:cs="Times New Roman"/>
          <w:sz w:val="34"/>
          <w:szCs w:val="34"/>
        </w:rPr>
        <w:t>卢氏豫西大峡谷旅游开发有限公司拟开发</w:t>
      </w:r>
      <w:r>
        <w:rPr>
          <w:rFonts w:hint="eastAsia" w:ascii="仿宋" w:hAnsi="仿宋" w:eastAsia="仿宋" w:cs="Times New Roman"/>
          <w:sz w:val="34"/>
          <w:szCs w:val="34"/>
          <w:lang w:eastAsia="zh-CN"/>
        </w:rPr>
        <w:t>松鼠乐园</w:t>
      </w:r>
      <w:bookmarkStart w:id="0" w:name="_GoBack"/>
      <w:bookmarkEnd w:id="0"/>
      <w:r>
        <w:rPr>
          <w:rFonts w:hint="eastAsia" w:ascii="仿宋" w:hAnsi="仿宋" w:eastAsia="仿宋" w:cs="Times New Roman"/>
          <w:sz w:val="34"/>
          <w:szCs w:val="34"/>
        </w:rPr>
        <w:t>项目，现公开组织动物采购比选活动，兹邀请符合要求的单位按以下规定时间和要求递交“比选申请书”，为本单位提供所需的动物。</w:t>
      </w:r>
    </w:p>
    <w:p w14:paraId="0D115CBC">
      <w:pPr>
        <w:jc w:val="left"/>
        <w:rPr>
          <w:rFonts w:hint="eastAsia" w:ascii="黑体" w:hAnsi="黑体" w:eastAsia="黑体" w:cs="Times New Roman"/>
          <w:sz w:val="34"/>
          <w:szCs w:val="34"/>
        </w:rPr>
      </w:pPr>
      <w:r>
        <w:rPr>
          <w:rFonts w:hint="eastAsia" w:ascii="黑体" w:hAnsi="黑体" w:eastAsia="黑体" w:cs="Times New Roman"/>
          <w:sz w:val="34"/>
          <w:szCs w:val="34"/>
        </w:rPr>
        <w:t>二、项目概况</w:t>
      </w:r>
    </w:p>
    <w:p w14:paraId="6E1F60D3">
      <w:pPr>
        <w:ind w:firstLine="680"/>
        <w:jc w:val="left"/>
        <w:rPr>
          <w:rFonts w:hint="eastAsia" w:ascii="仿宋" w:hAnsi="仿宋" w:eastAsia="仿宋" w:cs="Times New Roman"/>
          <w:sz w:val="34"/>
          <w:szCs w:val="34"/>
        </w:rPr>
      </w:pPr>
      <w:r>
        <w:rPr>
          <w:rFonts w:hint="eastAsia" w:ascii="仿宋" w:hAnsi="仿宋" w:eastAsia="仿宋" w:cs="Times New Roman"/>
          <w:sz w:val="34"/>
          <w:szCs w:val="34"/>
        </w:rPr>
        <w:t>1、项目名称：豫西大峡谷松鼠乐园采购项目。</w:t>
      </w:r>
    </w:p>
    <w:p w14:paraId="44D27843">
      <w:pPr>
        <w:ind w:firstLine="680"/>
        <w:jc w:val="left"/>
        <w:rPr>
          <w:rFonts w:hint="eastAsia" w:ascii="仿宋" w:hAnsi="仿宋" w:eastAsia="仿宋" w:cs="Times New Roman"/>
          <w:sz w:val="34"/>
          <w:szCs w:val="34"/>
        </w:rPr>
      </w:pPr>
      <w:r>
        <w:rPr>
          <w:rFonts w:hint="eastAsia" w:ascii="仿宋" w:hAnsi="仿宋" w:eastAsia="仿宋" w:cs="Times New Roman"/>
          <w:sz w:val="34"/>
          <w:szCs w:val="34"/>
        </w:rPr>
        <w:t>2、项目概况：提供松鼠采购和后续补充采购货源，具体以实际松鼠种类和数量为准。</w:t>
      </w:r>
    </w:p>
    <w:p w14:paraId="5F0792F2">
      <w:pPr>
        <w:ind w:firstLine="68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3、服务期限：2年。</w:t>
      </w:r>
    </w:p>
    <w:p w14:paraId="337DCAE9">
      <w:pPr>
        <w:ind w:firstLine="68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4、采购要求：采购松鼠一批，详见采购清单。</w:t>
      </w:r>
    </w:p>
    <w:p w14:paraId="529D13B5">
      <w:pPr>
        <w:ind w:firstLine="68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5、合同期限：签订合同之日起至合同履行完毕。</w:t>
      </w:r>
    </w:p>
    <w:p w14:paraId="55A4F231">
      <w:pPr>
        <w:ind w:firstLine="68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6、本项目不接受联合体报价。</w:t>
      </w:r>
    </w:p>
    <w:p w14:paraId="5CE8F132">
      <w:pPr>
        <w:jc w:val="left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三、比选申请人资格要求</w:t>
      </w:r>
    </w:p>
    <w:p w14:paraId="1DE42DF7">
      <w:pPr>
        <w:widowControl/>
        <w:shd w:val="clear" w:color="auto" w:fill="FFFFFF"/>
        <w:spacing w:line="480" w:lineRule="atLeast"/>
        <w:ind w:firstLine="680" w:firstLineChars="200"/>
        <w:textAlignment w:val="baseline"/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1、满足《中华人民共和国政府采购法》第二十二条规定</w:t>
      </w: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。</w:t>
      </w:r>
    </w:p>
    <w:p w14:paraId="170E6447">
      <w:pPr>
        <w:widowControl/>
        <w:shd w:val="clear" w:color="auto" w:fill="FFFFFF"/>
        <w:spacing w:line="480" w:lineRule="atLeast"/>
        <w:ind w:firstLine="680" w:firstLineChars="200"/>
        <w:textAlignment w:val="baseline"/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2、</w:t>
      </w: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在中国境内注册具有独立法人资格，持有真实有效的营业执照，经营范围符合本项目要求。</w:t>
      </w:r>
    </w:p>
    <w:p w14:paraId="7B9BF978">
      <w:pPr>
        <w:widowControl/>
        <w:shd w:val="clear" w:color="auto" w:fill="FFFFFF"/>
        <w:spacing w:line="480" w:lineRule="atLeast"/>
        <w:ind w:firstLine="680" w:firstLineChars="200"/>
        <w:textAlignment w:val="baseline"/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3、参加本次比选活动</w:t>
      </w: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单位法人</w:t>
      </w: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前三年无重大违法记录。</w:t>
      </w:r>
    </w:p>
    <w:p w14:paraId="41EF39DB">
      <w:pPr>
        <w:widowControl/>
        <w:shd w:val="clear" w:color="auto" w:fill="FFFFFF"/>
        <w:spacing w:line="480" w:lineRule="atLeast"/>
        <w:ind w:firstLine="680" w:firstLineChars="200"/>
        <w:textAlignment w:val="baseline"/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4、参加比选活动的报价单位，无不良信用记录，以中国政府采购网和信用中国查询结果为准。</w:t>
      </w:r>
    </w:p>
    <w:p w14:paraId="064A2024">
      <w:pPr>
        <w:widowControl/>
        <w:shd w:val="clear" w:color="auto" w:fill="FFFFFF"/>
        <w:spacing w:line="480" w:lineRule="atLeast"/>
        <w:textAlignment w:val="baseline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四、比选规则</w:t>
      </w:r>
    </w:p>
    <w:p w14:paraId="3AC1AC86">
      <w:pPr>
        <w:widowControl/>
        <w:shd w:val="clear" w:color="auto" w:fill="FFFFFF"/>
        <w:spacing w:line="480" w:lineRule="atLeast"/>
        <w:ind w:firstLine="680" w:firstLineChars="200"/>
        <w:textAlignment w:val="baseline"/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符合条件的报</w:t>
      </w: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价</w:t>
      </w: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单位达3家以上，卢氏豫西大峡谷旅游开发有限公司将对比选</w:t>
      </w: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报价单</w:t>
      </w: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进行综合评比，确定1家符合资格且报价最低的</w:t>
      </w: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单位</w:t>
      </w:r>
      <w:r>
        <w:rPr>
          <w:rFonts w:hint="eastAsia" w:ascii="仿宋" w:hAnsi="仿宋" w:eastAsia="仿宋" w:cs="宋体"/>
          <w:color w:val="383838"/>
          <w:kern w:val="0"/>
          <w:sz w:val="34"/>
          <w:szCs w:val="34"/>
          <w14:ligatures w14:val="none"/>
        </w:rPr>
        <w:t>为本项目的成交人。</w:t>
      </w:r>
    </w:p>
    <w:p w14:paraId="66C9AC49">
      <w:pPr>
        <w:jc w:val="left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五、报价要求</w:t>
      </w:r>
    </w:p>
    <w:p w14:paraId="70CEF97D">
      <w:pPr>
        <w:widowControl/>
        <w:spacing w:line="559" w:lineRule="auto"/>
        <w:ind w:firstLine="680" w:firstLineChars="200"/>
        <w:jc w:val="left"/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  <w:t>1、在充分考虑各种风险的情况下，比选申请人应在不超过控制价合理范围内自主报价,但不得低于企业实际成本。</w:t>
      </w:r>
    </w:p>
    <w:p w14:paraId="5D967F8D">
      <w:pPr>
        <w:widowControl/>
        <w:spacing w:line="559" w:lineRule="auto"/>
        <w:ind w:firstLine="680" w:firstLineChars="200"/>
        <w:jc w:val="left"/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  <w:t>2、报价方需负责松鼠在采购方园区30天内，成活率达到80%，否则由报价方负责免费补齐数量。</w:t>
      </w:r>
    </w:p>
    <w:p w14:paraId="1E6AE22A">
      <w:pPr>
        <w:widowControl/>
        <w:spacing w:line="559" w:lineRule="auto"/>
        <w:ind w:firstLine="680" w:firstLineChars="200"/>
        <w:jc w:val="left"/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  <w:t>3、报价方需派驻专业饲养员1人，免费帮助采购方培训员工饲养技术一个月。</w:t>
      </w:r>
    </w:p>
    <w:p w14:paraId="79E65538">
      <w:pPr>
        <w:widowControl/>
        <w:spacing w:line="559" w:lineRule="auto"/>
        <w:ind w:firstLine="680" w:firstLineChars="200"/>
        <w:jc w:val="left"/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  <w:t>4、松鼠计划4月中旬前入园，个别品种不符合入园时间的可延迟入园，具体以采购方要求为准。</w:t>
      </w:r>
    </w:p>
    <w:p w14:paraId="5AE9CAD2">
      <w:pPr>
        <w:jc w:val="left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六、比选申请书的递交截止时间</w:t>
      </w:r>
    </w:p>
    <w:p w14:paraId="6C7D893B">
      <w:pPr>
        <w:widowControl/>
        <w:spacing w:line="559" w:lineRule="auto"/>
        <w:ind w:firstLine="680" w:firstLineChars="200"/>
        <w:jc w:val="left"/>
        <w:rPr>
          <w:rFonts w:hint="eastAsia" w:ascii="宋体" w:hAnsi="宋体" w:eastAsia="宋体" w:cs="宋体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  <w:t>1、递交比选申请书截止时间：2025年02月28日10时00分(北京时间)。</w:t>
      </w:r>
    </w:p>
    <w:p w14:paraId="27068842">
      <w:pPr>
        <w:widowControl/>
        <w:spacing w:line="559" w:lineRule="auto"/>
        <w:ind w:firstLine="680" w:firstLineChars="200"/>
        <w:jc w:val="left"/>
        <w:rPr>
          <w:rFonts w:hint="eastAsia" w:ascii="宋体" w:hAnsi="宋体" w:eastAsia="宋体" w:cs="宋体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  <w:t>2、递交比选申请书地点：卢氏豫西大峡谷旅游开发有限公司。</w:t>
      </w:r>
    </w:p>
    <w:p w14:paraId="53FA74A6">
      <w:pPr>
        <w:widowControl/>
        <w:spacing w:line="559" w:lineRule="auto"/>
        <w:ind w:firstLine="680" w:firstLineChars="200"/>
        <w:jc w:val="left"/>
        <w:rPr>
          <w:rFonts w:hint="eastAsia" w:ascii="宋体" w:hAnsi="宋体" w:eastAsia="宋体" w:cs="宋体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  <w:t>3、逾期送达、未按密封要求的比选申请书或者未送达指定地点的比选申请书，比选人不予受理。</w:t>
      </w:r>
    </w:p>
    <w:p w14:paraId="78585194">
      <w:pPr>
        <w:jc w:val="left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七、比选申请文件内容要求</w:t>
      </w:r>
    </w:p>
    <w:p w14:paraId="73EB3E86">
      <w:pPr>
        <w:ind w:firstLine="680" w:firstLineChars="20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1、营业执照、税务登记证、组织机构代码证(三证合一的只需提供具有社会统一信用代码的营业执照复印件)。</w:t>
      </w:r>
    </w:p>
    <w:p w14:paraId="6496A329">
      <w:pPr>
        <w:ind w:firstLine="680" w:firstLineChars="20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2、法人授权书原件、法人及被授权代表的身份证明。</w:t>
      </w:r>
    </w:p>
    <w:p w14:paraId="62927969">
      <w:pPr>
        <w:ind w:firstLine="680" w:firstLineChars="20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3、无不良信用记录。</w:t>
      </w:r>
    </w:p>
    <w:p w14:paraId="75F7A3C4">
      <w:pPr>
        <w:ind w:firstLine="680" w:firstLineChars="20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4、项目报价单。</w:t>
      </w:r>
    </w:p>
    <w:p w14:paraId="2AB5EA97">
      <w:pPr>
        <w:ind w:firstLine="680" w:firstLineChars="20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5、梅花鹿必须有检疫手续和合法来源证明。</w:t>
      </w:r>
    </w:p>
    <w:p w14:paraId="40218547">
      <w:pPr>
        <w:jc w:val="left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八、比选申请书要求</w:t>
      </w:r>
    </w:p>
    <w:p w14:paraId="3CEC8092">
      <w:pPr>
        <w:ind w:firstLine="680" w:firstLineChars="20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1、数量：正本一份，副本三份。</w:t>
      </w:r>
    </w:p>
    <w:p w14:paraId="31788403">
      <w:pPr>
        <w:ind w:firstLine="680" w:firstLineChars="20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2、比选申请书制作：统一用汉语编制、A4幅面纸印制，并加盖公章。</w:t>
      </w:r>
    </w:p>
    <w:p w14:paraId="0ED5FBBD">
      <w:pPr>
        <w:ind w:firstLine="680" w:firstLineChars="200"/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3、比选报价单密封：正本与副本合并包装，加贴封条，并在封套的封口处加盖供应商单位章。</w:t>
      </w:r>
    </w:p>
    <w:p w14:paraId="1A816F99">
      <w:pPr>
        <w:jc w:val="left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九、公告发布的媒介</w:t>
      </w:r>
    </w:p>
    <w:p w14:paraId="360E038C">
      <w:pPr>
        <w:widowControl/>
        <w:spacing w:line="559" w:lineRule="auto"/>
        <w:ind w:firstLine="680" w:firstLineChars="200"/>
        <w:jc w:val="left"/>
        <w:rPr>
          <w:rFonts w:hint="eastAsia" w:ascii="宋体" w:hAnsi="宋体" w:eastAsia="宋体" w:cs="宋体"/>
          <w:kern w:val="0"/>
          <w:sz w:val="34"/>
          <w:szCs w:val="34"/>
          <w14:ligatures w14:val="none"/>
        </w:rPr>
      </w:pPr>
      <w:r>
        <w:rPr>
          <w:rFonts w:hint="eastAsia" w:ascii="仿宋" w:hAnsi="仿宋" w:eastAsia="仿宋" w:cs="宋体"/>
          <w:kern w:val="0"/>
          <w:sz w:val="34"/>
          <w:szCs w:val="34"/>
          <w14:ligatures w14:val="none"/>
        </w:rPr>
        <w:t>本次比选公告在《中国采购与招标网》、豫西大峡谷景区官方网站：</w:t>
      </w:r>
      <w:r>
        <w:fldChar w:fldCharType="begin"/>
      </w:r>
      <w:r>
        <w:instrText xml:space="preserve"> HYPERLINK "http://www.yxdxg.com上获取比选公告文件。" </w:instrText>
      </w:r>
      <w:r>
        <w:fldChar w:fldCharType="separate"/>
      </w:r>
      <w:r>
        <w:rPr>
          <w:rStyle w:val="15"/>
          <w:rFonts w:hint="eastAsia" w:ascii="仿宋" w:hAnsi="仿宋" w:eastAsia="仿宋" w:cs="宋体"/>
          <w:color w:val="auto"/>
          <w:kern w:val="0"/>
          <w:sz w:val="34"/>
          <w:szCs w:val="34"/>
          <w:u w:val="none"/>
          <w14:ligatures w14:val="none"/>
        </w:rPr>
        <w:t>http://www.yxdxg.com上获取比选公告文件。</w:t>
      </w:r>
      <w:r>
        <w:rPr>
          <w:rStyle w:val="15"/>
          <w:rFonts w:hint="eastAsia" w:ascii="仿宋" w:hAnsi="仿宋" w:eastAsia="仿宋" w:cs="宋体"/>
          <w:color w:val="auto"/>
          <w:kern w:val="0"/>
          <w:sz w:val="34"/>
          <w:szCs w:val="34"/>
          <w:u w:val="none"/>
          <w14:ligatures w14:val="none"/>
        </w:rPr>
        <w:fldChar w:fldCharType="end"/>
      </w:r>
      <w:r>
        <w:rPr>
          <w:rFonts w:hint="eastAsia" w:ascii="宋体" w:hAnsi="宋体" w:eastAsia="宋体" w:cs="宋体"/>
          <w:kern w:val="0"/>
          <w:sz w:val="34"/>
          <w:szCs w:val="34"/>
          <w14:ligatures w14:val="none"/>
        </w:rPr>
        <w:t xml:space="preserve"> </w:t>
      </w:r>
    </w:p>
    <w:p w14:paraId="30A5E752">
      <w:pPr>
        <w:jc w:val="left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十、联系方式</w:t>
      </w:r>
    </w:p>
    <w:p w14:paraId="7F4D9154">
      <w:pPr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比选人：卢氏豫西大峡谷旅游开发有限公司</w:t>
      </w:r>
    </w:p>
    <w:p w14:paraId="63D6125B">
      <w:pPr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比选人地址：三门峡卢氏县官道口镇新坪村</w:t>
      </w:r>
    </w:p>
    <w:p w14:paraId="222312FE">
      <w:pPr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联系人： 豫西大峡谷景区办公室</w:t>
      </w:r>
    </w:p>
    <w:p w14:paraId="5E101301">
      <w:pPr>
        <w:jc w:val="left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联系方式：0398—7107266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Normal (Web)"/>
    <w:basedOn w:val="1"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0563C1" w:themeColor="hyperlink"/>
      <w:u w:val="single"/>
    </w:rPr>
  </w:style>
  <w:style w:type="character" w:customStyle="1" w:styleId="17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8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9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标题 4 字符"/>
    <w:basedOn w:val="14"/>
    <w:link w:val="5"/>
    <w:semiHidden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1">
    <w:name w:val="标题 5 字符"/>
    <w:basedOn w:val="14"/>
    <w:link w:val="6"/>
    <w:semiHidden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2">
    <w:name w:val="标题 6 字符"/>
    <w:basedOn w:val="14"/>
    <w:link w:val="7"/>
    <w:semiHidden/>
    <w:uiPriority w:val="9"/>
    <w:rPr>
      <w:rFonts w:cstheme="majorBidi"/>
      <w:b/>
      <w:bCs/>
      <w:color w:val="2F5496" w:themeColor="accent1" w:themeShade="BF"/>
    </w:rPr>
  </w:style>
  <w:style w:type="character" w:customStyle="1" w:styleId="23">
    <w:name w:val="标题 7 字符"/>
    <w:basedOn w:val="14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4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4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4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4"/>
    <w:link w:val="28"/>
    <w:uiPriority w:val="29"/>
    <w:rPr>
      <w:i/>
      <w:iCs/>
      <w:color w:val="3F3F3F" w:themeColor="text1" w:themeTint="BF"/>
    </w:rPr>
  </w:style>
  <w:style w:type="paragraph" w:customStyle="1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4"/>
    <w:qFormat/>
    <w:uiPriority w:val="21"/>
    <w:rPr>
      <w:i/>
      <w:iCs/>
      <w:color w:val="2F5496" w:themeColor="accent1" w:themeShade="BF"/>
    </w:rPr>
  </w:style>
  <w:style w:type="paragraph" w:customStyle="1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3">
    <w:name w:val="明显引用 字符"/>
    <w:basedOn w:val="14"/>
    <w:link w:val="32"/>
    <w:uiPriority w:val="30"/>
    <w:rPr>
      <w:i/>
      <w:iCs/>
      <w:color w:val="2F5496" w:themeColor="accent1" w:themeShade="BF"/>
    </w:rPr>
  </w:style>
  <w:style w:type="character" w:customStyle="1" w:styleId="34">
    <w:name w:val="Intense Reference"/>
    <w:basedOn w:val="14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5">
    <w:name w:val="Unresolved Mention"/>
    <w:basedOn w:val="14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1035</Characters>
  <Lines>8</Lines>
  <Paragraphs>2</Paragraphs>
  <TotalTime>0</TotalTime>
  <ScaleCrop>false</ScaleCrop>
  <LinksUpToDate>false</LinksUpToDate>
  <CharactersWithSpaces>1214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2025-02-16T09:55:00Z</dcterms:created>
  <dc:creator>小康 谢</dc:creator>
  <cp:lastModifiedBy>iPhone</cp:lastModifiedBy>
  <dcterms:modified xsi:type="dcterms:W3CDTF">2025-02-19T20:07:12Z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6AFF46CA53BCC41B4BC9B567A19715C1_31</vt:lpwstr>
  </property>
  <property fmtid="{D5CDD505-2E9C-101B-9397-08002B2CF9AE}" pid="3" name="KSOProductBuildVer">
    <vt:lpwstr>2052-12.21.0</vt:lpwstr>
  </property>
</Properties>
</file>